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781" w:rsidRPr="00C95FEC" w:rsidRDefault="00355026" w:rsidP="00BB7781">
      <w:pPr>
        <w:ind w:firstLine="284"/>
        <w:jc w:val="both"/>
        <w:rPr>
          <w:b/>
          <w:sz w:val="28"/>
          <w:szCs w:val="28"/>
        </w:rPr>
      </w:pPr>
      <w:r w:rsidRPr="00C95FEC">
        <w:rPr>
          <w:b/>
          <w:sz w:val="28"/>
          <w:szCs w:val="28"/>
        </w:rPr>
        <w:t xml:space="preserve">                         </w:t>
      </w:r>
      <w:r w:rsidR="00BB7781" w:rsidRPr="00BB7781">
        <w:rPr>
          <w:b/>
          <w:sz w:val="28"/>
          <w:szCs w:val="28"/>
        </w:rPr>
        <w:t>Семинар №</w:t>
      </w:r>
      <w:r w:rsidRPr="00C95FEC">
        <w:rPr>
          <w:b/>
          <w:sz w:val="28"/>
          <w:szCs w:val="28"/>
        </w:rPr>
        <w:t xml:space="preserve"> </w:t>
      </w:r>
      <w:r w:rsidR="00BB7781" w:rsidRPr="00BB7781">
        <w:rPr>
          <w:b/>
          <w:sz w:val="28"/>
          <w:szCs w:val="28"/>
        </w:rPr>
        <w:t>6</w:t>
      </w: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BB7781" w:rsidRPr="00C95FEC" w:rsidRDefault="00BB7781" w:rsidP="00BB7781">
      <w:pPr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Тема семинарского занятия: Типология лексических систем немецкого и русского языков</w:t>
      </w:r>
    </w:p>
    <w:p w:rsidR="00355026" w:rsidRPr="00C95FEC" w:rsidRDefault="00355026" w:rsidP="00BB7781">
      <w:pPr>
        <w:ind w:firstLine="284"/>
        <w:jc w:val="both"/>
        <w:rPr>
          <w:sz w:val="28"/>
          <w:szCs w:val="28"/>
        </w:rPr>
      </w:pPr>
    </w:p>
    <w:p w:rsidR="00BB7781" w:rsidRPr="00BB7781" w:rsidRDefault="00BB7781" w:rsidP="00BB7781">
      <w:pPr>
        <w:tabs>
          <w:tab w:val="left" w:pos="585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План занятия:</w:t>
      </w:r>
    </w:p>
    <w:p w:rsidR="00BB7781" w:rsidRPr="00BB7781" w:rsidRDefault="00BB7781" w:rsidP="00BB7781">
      <w:pPr>
        <w:tabs>
          <w:tab w:val="left" w:pos="585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Самостоятельно повторить тему: «Состав слова. Виды морфем».</w:t>
      </w:r>
    </w:p>
    <w:p w:rsidR="00BB7781" w:rsidRPr="00BB7781" w:rsidRDefault="00BB7781" w:rsidP="00BB7781">
      <w:pPr>
        <w:numPr>
          <w:ilvl w:val="0"/>
          <w:numId w:val="17"/>
        </w:numPr>
        <w:tabs>
          <w:tab w:val="left" w:pos="12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Лексический уровень, его единицы. Семантический объем слова.</w:t>
      </w:r>
    </w:p>
    <w:p w:rsidR="00BB7781" w:rsidRPr="00BB7781" w:rsidRDefault="00BB7781" w:rsidP="00BB7781">
      <w:pPr>
        <w:numPr>
          <w:ilvl w:val="0"/>
          <w:numId w:val="17"/>
        </w:numPr>
        <w:tabs>
          <w:tab w:val="left" w:pos="585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Семантическое поле, характерологический аспект.</w:t>
      </w:r>
    </w:p>
    <w:p w:rsidR="00BB7781" w:rsidRPr="00BB7781" w:rsidRDefault="00BB7781" w:rsidP="00BB7781">
      <w:pPr>
        <w:numPr>
          <w:ilvl w:val="0"/>
          <w:numId w:val="17"/>
        </w:numPr>
        <w:tabs>
          <w:tab w:val="left" w:pos="585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Сравнение синонимов, омонимов, многозначных слов, антонимов; фразеологические единства.</w:t>
      </w:r>
    </w:p>
    <w:p w:rsidR="00BB7781" w:rsidRPr="00BB7781" w:rsidRDefault="00BB7781" w:rsidP="00BB7781">
      <w:pPr>
        <w:numPr>
          <w:ilvl w:val="0"/>
          <w:numId w:val="17"/>
        </w:numPr>
        <w:tabs>
          <w:tab w:val="left" w:pos="585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Словообразование в немецком и русском языках: </w:t>
      </w:r>
    </w:p>
    <w:p w:rsidR="00BB7781" w:rsidRPr="00BB7781" w:rsidRDefault="00BB7781" w:rsidP="00BB7781">
      <w:pPr>
        <w:tabs>
          <w:tab w:val="left" w:pos="585"/>
        </w:tabs>
        <w:ind w:firstLine="284"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   А) производное словообразование;   Б) словосложение;   В) конверсия.</w:t>
      </w:r>
    </w:p>
    <w:p w:rsidR="00BB7781" w:rsidRPr="00BB7781" w:rsidRDefault="00BB7781" w:rsidP="00BB7781">
      <w:pPr>
        <w:tabs>
          <w:tab w:val="left" w:pos="0"/>
          <w:tab w:val="left" w:pos="600"/>
        </w:tabs>
        <w:ind w:firstLine="284"/>
        <w:jc w:val="both"/>
        <w:rPr>
          <w:sz w:val="28"/>
          <w:szCs w:val="28"/>
          <w:u w:val="single"/>
        </w:rPr>
      </w:pPr>
      <w:r w:rsidRPr="00BB7781">
        <w:rPr>
          <w:sz w:val="28"/>
          <w:szCs w:val="28"/>
          <w:u w:val="single"/>
        </w:rPr>
        <w:t>Практические задания:</w:t>
      </w:r>
    </w:p>
    <w:p w:rsidR="00BB7781" w:rsidRPr="00BB7781" w:rsidRDefault="00BB7781" w:rsidP="00BB7781">
      <w:pPr>
        <w:numPr>
          <w:ilvl w:val="0"/>
          <w:numId w:val="18"/>
        </w:numPr>
        <w:tabs>
          <w:tab w:val="left" w:pos="-120"/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В каких случаях можно говорить о несовпадении семантического объема слова?  Покажите на примерах (семантический объем немецкого слова больше русского и семантический объем русского слова больше немецкого).</w:t>
      </w:r>
    </w:p>
    <w:p w:rsidR="00BB7781" w:rsidRPr="00BB7781" w:rsidRDefault="00BB7781" w:rsidP="00BB7781">
      <w:pPr>
        <w:numPr>
          <w:ilvl w:val="0"/>
          <w:numId w:val="18"/>
        </w:numPr>
        <w:tabs>
          <w:tab w:val="left" w:pos="-120"/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Какой вид </w:t>
      </w:r>
      <w:proofErr w:type="spellStart"/>
      <w:r w:rsidRPr="00BB7781">
        <w:rPr>
          <w:sz w:val="28"/>
          <w:szCs w:val="28"/>
        </w:rPr>
        <w:t>мотивированности</w:t>
      </w:r>
      <w:proofErr w:type="spellEnd"/>
      <w:r w:rsidRPr="00BB7781">
        <w:rPr>
          <w:sz w:val="28"/>
          <w:szCs w:val="28"/>
        </w:rPr>
        <w:t xml:space="preserve"> представляют следующие  денотаты: </w:t>
      </w:r>
      <w:proofErr w:type="spellStart"/>
      <w:r w:rsidRPr="00BB7781">
        <w:rPr>
          <w:sz w:val="28"/>
          <w:szCs w:val="28"/>
          <w:lang w:val="en-US"/>
        </w:rPr>
        <w:t>elektrische</w:t>
      </w:r>
      <w:proofErr w:type="spellEnd"/>
      <w:r w:rsidRPr="00BB7781">
        <w:rPr>
          <w:sz w:val="28"/>
          <w:szCs w:val="28"/>
        </w:rPr>
        <w:t xml:space="preserve"> </w:t>
      </w:r>
      <w:proofErr w:type="spellStart"/>
      <w:r w:rsidRPr="00BB7781">
        <w:rPr>
          <w:sz w:val="28"/>
          <w:szCs w:val="28"/>
          <w:lang w:val="en-US"/>
        </w:rPr>
        <w:t>Birne</w:t>
      </w:r>
      <w:proofErr w:type="spellEnd"/>
      <w:r w:rsidRPr="00BB7781">
        <w:rPr>
          <w:sz w:val="28"/>
          <w:szCs w:val="28"/>
        </w:rPr>
        <w:t xml:space="preserve">, </w:t>
      </w:r>
      <w:proofErr w:type="spellStart"/>
      <w:r w:rsidRPr="00BB7781">
        <w:rPr>
          <w:sz w:val="28"/>
          <w:szCs w:val="28"/>
          <w:lang w:val="en-US"/>
        </w:rPr>
        <w:t>Tischbein</w:t>
      </w:r>
      <w:proofErr w:type="spellEnd"/>
      <w:r w:rsidRPr="00BB7781">
        <w:rPr>
          <w:sz w:val="28"/>
          <w:szCs w:val="28"/>
        </w:rPr>
        <w:t xml:space="preserve">, </w:t>
      </w:r>
      <w:r w:rsidRPr="00BB7781">
        <w:rPr>
          <w:sz w:val="28"/>
          <w:szCs w:val="28"/>
          <w:lang w:val="en-US"/>
        </w:rPr>
        <w:t>der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en-US"/>
        </w:rPr>
        <w:t>Fuβ</w:t>
      </w:r>
      <w:r w:rsidRPr="00BB7781">
        <w:rPr>
          <w:sz w:val="28"/>
          <w:szCs w:val="28"/>
        </w:rPr>
        <w:t xml:space="preserve"> </w:t>
      </w:r>
      <w:r w:rsidRPr="00BB7781">
        <w:rPr>
          <w:sz w:val="28"/>
          <w:szCs w:val="28"/>
          <w:lang w:val="en-US"/>
        </w:rPr>
        <w:t>des</w:t>
      </w:r>
      <w:r w:rsidRPr="00BB7781">
        <w:rPr>
          <w:sz w:val="28"/>
          <w:szCs w:val="28"/>
        </w:rPr>
        <w:t xml:space="preserve"> </w:t>
      </w:r>
      <w:proofErr w:type="spellStart"/>
      <w:r w:rsidRPr="00BB7781">
        <w:rPr>
          <w:sz w:val="28"/>
          <w:szCs w:val="28"/>
          <w:lang w:val="en-US"/>
        </w:rPr>
        <w:t>Berges</w:t>
      </w:r>
      <w:proofErr w:type="spellEnd"/>
      <w:r w:rsidRPr="00BB7781">
        <w:rPr>
          <w:sz w:val="28"/>
          <w:szCs w:val="28"/>
        </w:rPr>
        <w:t xml:space="preserve">; </w:t>
      </w:r>
      <w:proofErr w:type="spellStart"/>
      <w:r w:rsidRPr="00BB7781">
        <w:rPr>
          <w:sz w:val="28"/>
          <w:szCs w:val="28"/>
          <w:lang w:val="en-US"/>
        </w:rPr>
        <w:t>quaken</w:t>
      </w:r>
      <w:proofErr w:type="spellEnd"/>
      <w:r w:rsidRPr="00BB7781">
        <w:rPr>
          <w:sz w:val="28"/>
          <w:szCs w:val="28"/>
        </w:rPr>
        <w:t xml:space="preserve">, </w:t>
      </w:r>
      <w:proofErr w:type="spellStart"/>
      <w:r w:rsidRPr="00BB7781">
        <w:rPr>
          <w:sz w:val="28"/>
          <w:szCs w:val="28"/>
          <w:lang w:val="en-US"/>
        </w:rPr>
        <w:t>muhen</w:t>
      </w:r>
      <w:proofErr w:type="spellEnd"/>
      <w:r w:rsidRPr="00BB7781">
        <w:rPr>
          <w:sz w:val="28"/>
          <w:szCs w:val="28"/>
        </w:rPr>
        <w:t xml:space="preserve">, </w:t>
      </w:r>
      <w:r w:rsidRPr="00BB7781">
        <w:rPr>
          <w:sz w:val="28"/>
          <w:szCs w:val="28"/>
          <w:lang w:val="en-US"/>
        </w:rPr>
        <w:t>der</w:t>
      </w:r>
      <w:r w:rsidRPr="00BB7781">
        <w:rPr>
          <w:sz w:val="28"/>
          <w:szCs w:val="28"/>
        </w:rPr>
        <w:t xml:space="preserve"> </w:t>
      </w:r>
      <w:proofErr w:type="spellStart"/>
      <w:r w:rsidRPr="00BB7781">
        <w:rPr>
          <w:sz w:val="28"/>
          <w:szCs w:val="28"/>
          <w:lang w:val="en-US"/>
        </w:rPr>
        <w:t>Kuckuck</w:t>
      </w:r>
      <w:proofErr w:type="spellEnd"/>
      <w:r w:rsidRPr="00BB7781">
        <w:rPr>
          <w:sz w:val="28"/>
          <w:szCs w:val="28"/>
        </w:rPr>
        <w:t xml:space="preserve">; </w:t>
      </w:r>
      <w:proofErr w:type="spellStart"/>
      <w:r w:rsidRPr="00BB7781">
        <w:rPr>
          <w:sz w:val="28"/>
          <w:szCs w:val="28"/>
          <w:lang w:val="en-US"/>
        </w:rPr>
        <w:t>Schlafzimmer</w:t>
      </w:r>
      <w:proofErr w:type="spellEnd"/>
      <w:r w:rsidRPr="00BB7781">
        <w:rPr>
          <w:sz w:val="28"/>
          <w:szCs w:val="28"/>
        </w:rPr>
        <w:t xml:space="preserve">, </w:t>
      </w:r>
      <w:proofErr w:type="spellStart"/>
      <w:r w:rsidRPr="00BB7781">
        <w:rPr>
          <w:sz w:val="28"/>
          <w:szCs w:val="28"/>
          <w:lang w:val="en-US"/>
        </w:rPr>
        <w:t>Ziegelwerk</w:t>
      </w:r>
      <w:proofErr w:type="spellEnd"/>
      <w:r w:rsidRPr="00BB7781">
        <w:rPr>
          <w:sz w:val="28"/>
          <w:szCs w:val="28"/>
        </w:rPr>
        <w:t xml:space="preserve">, </w:t>
      </w:r>
      <w:proofErr w:type="spellStart"/>
      <w:r w:rsidRPr="00BB7781">
        <w:rPr>
          <w:sz w:val="28"/>
          <w:szCs w:val="28"/>
          <w:lang w:val="en-US"/>
        </w:rPr>
        <w:t>Puppentheater</w:t>
      </w:r>
      <w:proofErr w:type="spellEnd"/>
      <w:r w:rsidRPr="00BB7781">
        <w:rPr>
          <w:sz w:val="28"/>
          <w:szCs w:val="28"/>
        </w:rPr>
        <w:t>?</w:t>
      </w:r>
    </w:p>
    <w:p w:rsidR="00BB7781" w:rsidRPr="00BB7781" w:rsidRDefault="00BB7781" w:rsidP="00BB7781">
      <w:pPr>
        <w:numPr>
          <w:ilvl w:val="0"/>
          <w:numId w:val="18"/>
        </w:numPr>
        <w:tabs>
          <w:tab w:val="left" w:pos="-120"/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Приведите примеры расчлененных (дифференцированных) и нерасчлененных (недифференцированных) понятий в немецком и русском языке.</w:t>
      </w:r>
    </w:p>
    <w:p w:rsidR="00BB7781" w:rsidRPr="00BB7781" w:rsidRDefault="00BB7781" w:rsidP="00BB7781">
      <w:pPr>
        <w:numPr>
          <w:ilvl w:val="0"/>
          <w:numId w:val="18"/>
        </w:numPr>
        <w:tabs>
          <w:tab w:val="left" w:pos="-120"/>
          <w:tab w:val="left" w:pos="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 xml:space="preserve">Каким образом можно доказать, что следующие слова а) омонимы, </w:t>
      </w:r>
    </w:p>
    <w:p w:rsidR="00BB7781" w:rsidRPr="00BB7781" w:rsidRDefault="00BB7781" w:rsidP="00BB7781">
      <w:pPr>
        <w:tabs>
          <w:tab w:val="left" w:pos="-120"/>
          <w:tab w:val="left" w:pos="0"/>
          <w:tab w:val="left" w:pos="600"/>
        </w:tabs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</w:rPr>
        <w:t>б</w:t>
      </w:r>
      <w:r w:rsidRPr="00BB7781">
        <w:rPr>
          <w:sz w:val="28"/>
          <w:szCs w:val="28"/>
          <w:lang w:val="de-DE"/>
        </w:rPr>
        <w:t xml:space="preserve">) </w:t>
      </w:r>
      <w:r w:rsidRPr="00BB7781">
        <w:rPr>
          <w:sz w:val="28"/>
          <w:szCs w:val="28"/>
        </w:rPr>
        <w:t>значение</w:t>
      </w:r>
      <w:r w:rsidRPr="00BB7781">
        <w:rPr>
          <w:sz w:val="28"/>
          <w:szCs w:val="28"/>
          <w:lang w:val="de-DE"/>
        </w:rPr>
        <w:t xml:space="preserve"> </w:t>
      </w:r>
      <w:r w:rsidRPr="00BB7781">
        <w:rPr>
          <w:sz w:val="28"/>
          <w:szCs w:val="28"/>
        </w:rPr>
        <w:t>многозначного</w:t>
      </w:r>
      <w:r w:rsidRPr="00BB7781">
        <w:rPr>
          <w:sz w:val="28"/>
          <w:szCs w:val="28"/>
          <w:lang w:val="de-DE"/>
        </w:rPr>
        <w:t xml:space="preserve"> </w:t>
      </w:r>
      <w:r w:rsidRPr="00BB7781">
        <w:rPr>
          <w:sz w:val="28"/>
          <w:szCs w:val="28"/>
        </w:rPr>
        <w:t>слова</w:t>
      </w:r>
      <w:r w:rsidRPr="00BB7781">
        <w:rPr>
          <w:sz w:val="28"/>
          <w:szCs w:val="28"/>
          <w:lang w:val="de-DE"/>
        </w:rPr>
        <w:t xml:space="preserve">: </w:t>
      </w:r>
    </w:p>
    <w:p w:rsidR="00BB7781" w:rsidRPr="00BB7781" w:rsidRDefault="00BB7781" w:rsidP="00BB7781">
      <w:pPr>
        <w:tabs>
          <w:tab w:val="left" w:pos="0"/>
          <w:tab w:val="left" w:pos="600"/>
        </w:tabs>
        <w:ind w:firstLine="284"/>
        <w:jc w:val="both"/>
        <w:rPr>
          <w:sz w:val="28"/>
          <w:szCs w:val="28"/>
          <w:lang w:val="de-DE"/>
        </w:rPr>
      </w:pPr>
      <w:r w:rsidRPr="00BB7781">
        <w:rPr>
          <w:sz w:val="28"/>
          <w:szCs w:val="28"/>
          <w:lang w:val="de-DE"/>
        </w:rPr>
        <w:t xml:space="preserve">  - der Fu</w:t>
      </w:r>
      <w:r w:rsidRPr="00BB7781">
        <w:rPr>
          <w:sz w:val="28"/>
          <w:szCs w:val="28"/>
          <w:lang w:val="en-US"/>
        </w:rPr>
        <w:t>β</w:t>
      </w:r>
      <w:r w:rsidRPr="00BB7781">
        <w:rPr>
          <w:sz w:val="28"/>
          <w:szCs w:val="28"/>
          <w:lang w:val="de-DE"/>
        </w:rPr>
        <w:t xml:space="preserve"> - der Fu</w:t>
      </w:r>
      <w:r w:rsidRPr="00BB7781">
        <w:rPr>
          <w:sz w:val="28"/>
          <w:szCs w:val="28"/>
          <w:lang w:val="en-US"/>
        </w:rPr>
        <w:t>β</w:t>
      </w:r>
      <w:r w:rsidRPr="00BB7781">
        <w:rPr>
          <w:sz w:val="28"/>
          <w:szCs w:val="28"/>
          <w:lang w:val="de-DE"/>
        </w:rPr>
        <w:t xml:space="preserve"> (des Berges),    die Bank - die Bank,  das Band - das Band.</w:t>
      </w:r>
    </w:p>
    <w:p w:rsidR="00BB7781" w:rsidRPr="00BB7781" w:rsidRDefault="00BB7781" w:rsidP="00BB7781">
      <w:pPr>
        <w:numPr>
          <w:ilvl w:val="0"/>
          <w:numId w:val="19"/>
        </w:numPr>
        <w:tabs>
          <w:tab w:val="left" w:pos="0"/>
          <w:tab w:val="left" w:pos="60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коса – коса (девушки), замок – замок, корень (дерева) – корень (слова).</w:t>
      </w:r>
    </w:p>
    <w:p w:rsidR="00BB7781" w:rsidRPr="00BB7781" w:rsidRDefault="00BB7781" w:rsidP="00BB7781">
      <w:pPr>
        <w:numPr>
          <w:ilvl w:val="0"/>
          <w:numId w:val="18"/>
        </w:numPr>
        <w:tabs>
          <w:tab w:val="left" w:pos="0"/>
          <w:tab w:val="left" w:pos="120"/>
        </w:tabs>
        <w:suppressAutoHyphens/>
        <w:ind w:left="0"/>
        <w:contextualSpacing/>
        <w:jc w:val="both"/>
        <w:rPr>
          <w:sz w:val="28"/>
          <w:szCs w:val="28"/>
        </w:rPr>
      </w:pPr>
      <w:r w:rsidRPr="00BB7781">
        <w:rPr>
          <w:sz w:val="28"/>
          <w:szCs w:val="28"/>
        </w:rPr>
        <w:t>Установите различие между понятиями «семантическое поле» и «грамматико-лексическое поле» (поле категорий залога, модальности и т.д.).</w:t>
      </w:r>
    </w:p>
    <w:p w:rsidR="00BB7781" w:rsidRPr="00C95FEC" w:rsidRDefault="00BB7781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</w:p>
    <w:p w:rsidR="00355026" w:rsidRPr="00C95FEC" w:rsidRDefault="00355026" w:rsidP="00BB7781">
      <w:pPr>
        <w:ind w:firstLine="284"/>
        <w:jc w:val="both"/>
        <w:rPr>
          <w:b/>
          <w:sz w:val="28"/>
          <w:szCs w:val="28"/>
        </w:rPr>
      </w:pPr>
      <w:bookmarkStart w:id="0" w:name="_GoBack"/>
      <w:bookmarkEnd w:id="0"/>
    </w:p>
    <w:sectPr w:rsidR="00355026" w:rsidRPr="00C9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38C3"/>
    <w:multiLevelType w:val="multilevel"/>
    <w:tmpl w:val="7D64ED0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">
    <w:nsid w:val="11883E6A"/>
    <w:multiLevelType w:val="multilevel"/>
    <w:tmpl w:val="41CA3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12C071FB"/>
    <w:multiLevelType w:val="multilevel"/>
    <w:tmpl w:val="EF9016F4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3">
    <w:nsid w:val="18A65BE9"/>
    <w:multiLevelType w:val="multilevel"/>
    <w:tmpl w:val="7B980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247B4CCA"/>
    <w:multiLevelType w:val="multilevel"/>
    <w:tmpl w:val="64D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2AD56235"/>
    <w:multiLevelType w:val="multilevel"/>
    <w:tmpl w:val="D3BED13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>
    <w:nsid w:val="32E1259A"/>
    <w:multiLevelType w:val="multilevel"/>
    <w:tmpl w:val="91F00FA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35675E5F"/>
    <w:multiLevelType w:val="multilevel"/>
    <w:tmpl w:val="516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8">
    <w:nsid w:val="35E84A2E"/>
    <w:multiLevelType w:val="multilevel"/>
    <w:tmpl w:val="09348F72"/>
    <w:lvl w:ilvl="0">
      <w:start w:val="1"/>
      <w:numFmt w:val="decimal"/>
      <w:lvlText w:val="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lowerRoman"/>
      <w:lvlText w:val="%3"/>
      <w:lvlJc w:val="right"/>
      <w:pPr>
        <w:ind w:left="1800" w:hanging="18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lowerLetter"/>
      <w:lvlText w:val="%5"/>
      <w:lvlJc w:val="left"/>
      <w:pPr>
        <w:ind w:left="3240" w:hanging="360"/>
      </w:pPr>
    </w:lvl>
    <w:lvl w:ilvl="5">
      <w:start w:val="1"/>
      <w:numFmt w:val="lowerRoman"/>
      <w:lvlText w:val="%6"/>
      <w:lvlJc w:val="right"/>
      <w:pPr>
        <w:ind w:left="3960" w:hanging="18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lowerLetter"/>
      <w:lvlText w:val="%8"/>
      <w:lvlJc w:val="left"/>
      <w:pPr>
        <w:ind w:left="5400" w:hanging="360"/>
      </w:pPr>
    </w:lvl>
    <w:lvl w:ilvl="8">
      <w:start w:val="1"/>
      <w:numFmt w:val="lowerRoman"/>
      <w:lvlText w:val="%9"/>
      <w:lvlJc w:val="right"/>
      <w:pPr>
        <w:ind w:left="6120" w:hanging="180"/>
      </w:pPr>
    </w:lvl>
  </w:abstractNum>
  <w:abstractNum w:abstractNumId="9">
    <w:nsid w:val="3BDC23AB"/>
    <w:multiLevelType w:val="multilevel"/>
    <w:tmpl w:val="058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nsid w:val="426847D4"/>
    <w:multiLevelType w:val="multilevel"/>
    <w:tmpl w:val="BA2CE082"/>
    <w:lvl w:ilvl="0">
      <w:start w:val="1"/>
      <w:numFmt w:val="decimal"/>
      <w:lvlText w:val=""/>
      <w:lvlJc w:val="left"/>
      <w:pPr>
        <w:ind w:left="1698" w:hanging="990"/>
      </w:pPr>
    </w:lvl>
    <w:lvl w:ilvl="1">
      <w:start w:val="1"/>
      <w:numFmt w:val="lowerLetter"/>
      <w:lvlText w:val="%2"/>
      <w:lvlJc w:val="left"/>
      <w:pPr>
        <w:ind w:left="1788" w:hanging="360"/>
      </w:pPr>
    </w:lvl>
    <w:lvl w:ilvl="2">
      <w:start w:val="1"/>
      <w:numFmt w:val="lowerRoman"/>
      <w:lvlText w:val="%3"/>
      <w:lvlJc w:val="right"/>
      <w:pPr>
        <w:ind w:left="2508" w:hanging="180"/>
      </w:pPr>
    </w:lvl>
    <w:lvl w:ilvl="3">
      <w:start w:val="1"/>
      <w:numFmt w:val="decimal"/>
      <w:lvlText w:val="%4"/>
      <w:lvlJc w:val="left"/>
      <w:pPr>
        <w:ind w:left="3228" w:hanging="360"/>
      </w:pPr>
    </w:lvl>
    <w:lvl w:ilvl="4">
      <w:start w:val="1"/>
      <w:numFmt w:val="lowerLetter"/>
      <w:lvlText w:val="%5"/>
      <w:lvlJc w:val="left"/>
      <w:pPr>
        <w:ind w:left="3948" w:hanging="360"/>
      </w:pPr>
    </w:lvl>
    <w:lvl w:ilvl="5">
      <w:start w:val="1"/>
      <w:numFmt w:val="lowerRoman"/>
      <w:lvlText w:val="%6"/>
      <w:lvlJc w:val="right"/>
      <w:pPr>
        <w:ind w:left="4668" w:hanging="180"/>
      </w:pPr>
    </w:lvl>
    <w:lvl w:ilvl="6">
      <w:start w:val="1"/>
      <w:numFmt w:val="decimal"/>
      <w:lvlText w:val="%7"/>
      <w:lvlJc w:val="left"/>
      <w:pPr>
        <w:ind w:left="5388" w:hanging="360"/>
      </w:pPr>
    </w:lvl>
    <w:lvl w:ilvl="7">
      <w:start w:val="1"/>
      <w:numFmt w:val="lowerLetter"/>
      <w:lvlText w:val="%8"/>
      <w:lvlJc w:val="left"/>
      <w:pPr>
        <w:ind w:left="6108" w:hanging="360"/>
      </w:pPr>
    </w:lvl>
    <w:lvl w:ilvl="8">
      <w:start w:val="1"/>
      <w:numFmt w:val="lowerRoman"/>
      <w:lvlText w:val="%9"/>
      <w:lvlJc w:val="right"/>
      <w:pPr>
        <w:ind w:left="6828" w:hanging="180"/>
      </w:pPr>
    </w:lvl>
  </w:abstractNum>
  <w:abstractNum w:abstractNumId="11">
    <w:nsid w:val="430D1C2E"/>
    <w:multiLevelType w:val="multilevel"/>
    <w:tmpl w:val="8D381784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2">
    <w:nsid w:val="4FC6120D"/>
    <w:multiLevelType w:val="multilevel"/>
    <w:tmpl w:val="69F65C30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3">
    <w:nsid w:val="509C3789"/>
    <w:multiLevelType w:val="multilevel"/>
    <w:tmpl w:val="88324C62"/>
    <w:lvl w:ilvl="0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4">
    <w:nsid w:val="58E93272"/>
    <w:multiLevelType w:val="multilevel"/>
    <w:tmpl w:val="EB583BD2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5">
    <w:nsid w:val="6BF2690C"/>
    <w:multiLevelType w:val="multilevel"/>
    <w:tmpl w:val="664C070A"/>
    <w:lvl w:ilvl="0">
      <w:start w:val="1"/>
      <w:numFmt w:val="decimal"/>
      <w:lvlText w:val=""/>
      <w:lvlJc w:val="left"/>
      <w:pPr>
        <w:ind w:left="750" w:hanging="39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6">
    <w:nsid w:val="6EA74923"/>
    <w:multiLevelType w:val="multilevel"/>
    <w:tmpl w:val="EBAA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6F111C0A"/>
    <w:multiLevelType w:val="multilevel"/>
    <w:tmpl w:val="E3DC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75051140"/>
    <w:multiLevelType w:val="multilevel"/>
    <w:tmpl w:val="E9561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>
    <w:nsid w:val="771128DC"/>
    <w:multiLevelType w:val="multilevel"/>
    <w:tmpl w:val="8116909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7"/>
  </w:num>
  <w:num w:numId="2">
    <w:abstractNumId w:val="4"/>
  </w:num>
  <w:num w:numId="3">
    <w:abstractNumId w:val="18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3"/>
  </w:num>
  <w:num w:numId="9">
    <w:abstractNumId w:val="19"/>
  </w:num>
  <w:num w:numId="10">
    <w:abstractNumId w:val="6"/>
  </w:num>
  <w:num w:numId="11">
    <w:abstractNumId w:val="2"/>
  </w:num>
  <w:num w:numId="12">
    <w:abstractNumId w:val="15"/>
  </w:num>
  <w:num w:numId="13">
    <w:abstractNumId w:val="5"/>
  </w:num>
  <w:num w:numId="14">
    <w:abstractNumId w:val="10"/>
  </w:num>
  <w:num w:numId="15">
    <w:abstractNumId w:val="12"/>
  </w:num>
  <w:num w:numId="16">
    <w:abstractNumId w:val="0"/>
  </w:num>
  <w:num w:numId="17">
    <w:abstractNumId w:val="8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0"/>
    <w:rsid w:val="0023575F"/>
    <w:rsid w:val="002D2FC4"/>
    <w:rsid w:val="00355026"/>
    <w:rsid w:val="003A0B45"/>
    <w:rsid w:val="004F4505"/>
    <w:rsid w:val="00A10FB7"/>
    <w:rsid w:val="00A1752A"/>
    <w:rsid w:val="00AA4E69"/>
    <w:rsid w:val="00B35D69"/>
    <w:rsid w:val="00BB7781"/>
    <w:rsid w:val="00C95FEC"/>
    <w:rsid w:val="00EB76DB"/>
    <w:rsid w:val="00FA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3890"/>
  </w:style>
  <w:style w:type="character" w:customStyle="1" w:styleId="-">
    <w:name w:val="Интернет-ссылка"/>
    <w:basedOn w:val="a0"/>
    <w:uiPriority w:val="99"/>
    <w:semiHidden/>
    <w:unhideWhenUsed/>
    <w:rsid w:val="00FA3890"/>
    <w:rPr>
      <w:color w:val="0000FF"/>
      <w:u w:val="single"/>
    </w:rPr>
  </w:style>
  <w:style w:type="character" w:styleId="a3">
    <w:name w:val="Emphasis"/>
    <w:basedOn w:val="a0"/>
    <w:uiPriority w:val="20"/>
    <w:qFormat/>
    <w:rsid w:val="00FA3890"/>
    <w:rPr>
      <w:i/>
      <w:iCs/>
    </w:rPr>
  </w:style>
  <w:style w:type="character" w:styleId="a4">
    <w:name w:val="Strong"/>
    <w:basedOn w:val="a0"/>
    <w:uiPriority w:val="22"/>
    <w:qFormat/>
    <w:rsid w:val="00FA3890"/>
    <w:rPr>
      <w:b/>
      <w:bCs/>
    </w:rPr>
  </w:style>
  <w:style w:type="character" w:styleId="HTML">
    <w:name w:val="HTML Cite"/>
    <w:basedOn w:val="a0"/>
    <w:uiPriority w:val="99"/>
    <w:semiHidden/>
    <w:unhideWhenUsed/>
    <w:rsid w:val="00FA3890"/>
    <w:rPr>
      <w:i/>
      <w:iCs/>
    </w:rPr>
  </w:style>
  <w:style w:type="paragraph" w:styleId="a5">
    <w:name w:val="List Paragraph"/>
    <w:basedOn w:val="a"/>
    <w:uiPriority w:val="34"/>
    <w:qFormat/>
    <w:rsid w:val="00FA3890"/>
    <w:pPr>
      <w:widowControl w:val="0"/>
      <w:suppressAutoHyphens/>
      <w:ind w:left="720"/>
      <w:contextualSpacing/>
    </w:pPr>
    <w:rPr>
      <w:sz w:val="20"/>
      <w:szCs w:val="20"/>
    </w:rPr>
  </w:style>
  <w:style w:type="paragraph" w:styleId="a6">
    <w:name w:val="Normal (Web)"/>
    <w:basedOn w:val="a"/>
    <w:uiPriority w:val="99"/>
    <w:unhideWhenUsed/>
    <w:rsid w:val="00FA3890"/>
    <w:pPr>
      <w:widowControl w:val="0"/>
      <w:suppressAutoHyphens/>
      <w:spacing w:after="280"/>
    </w:pPr>
  </w:style>
  <w:style w:type="paragraph" w:customStyle="1" w:styleId="s">
    <w:name w:val="s"/>
    <w:basedOn w:val="a"/>
    <w:rsid w:val="00FA3890"/>
    <w:pPr>
      <w:widowControl w:val="0"/>
      <w:suppressAutoHyphens/>
      <w:spacing w:after="280"/>
    </w:pPr>
  </w:style>
  <w:style w:type="paragraph" w:customStyle="1" w:styleId="1">
    <w:name w:val="Текст1"/>
    <w:basedOn w:val="a"/>
    <w:rsid w:val="00FA3890"/>
    <w:pPr>
      <w:suppressAutoHyphens/>
      <w:ind w:firstLine="284"/>
      <w:jc w:val="both"/>
      <w:textAlignment w:val="baseline"/>
    </w:pPr>
    <w:rPr>
      <w:szCs w:val="20"/>
      <w:lang w:val="de-DE" w:eastAsia="zh-CN"/>
    </w:rPr>
  </w:style>
  <w:style w:type="paragraph" w:customStyle="1" w:styleId="zad">
    <w:name w:val="zad"/>
    <w:basedOn w:val="a"/>
    <w:rsid w:val="00FA3890"/>
    <w:pPr>
      <w:widowControl w:val="0"/>
      <w:suppressAutoHyphens/>
      <w:spacing w:after="280"/>
    </w:pPr>
  </w:style>
  <w:style w:type="paragraph" w:styleId="a7">
    <w:name w:val="Body Text"/>
    <w:basedOn w:val="a"/>
    <w:link w:val="a8"/>
    <w:semiHidden/>
    <w:unhideWhenUsed/>
    <w:rsid w:val="00BB7781"/>
    <w:pPr>
      <w:suppressAutoHyphens/>
      <w:spacing w:after="120" w:line="288" w:lineRule="auto"/>
    </w:pPr>
    <w:rPr>
      <w:lang w:eastAsia="ar-SA"/>
    </w:rPr>
  </w:style>
  <w:style w:type="character" w:customStyle="1" w:styleId="a8">
    <w:name w:val="Основной текст Знак"/>
    <w:basedOn w:val="a0"/>
    <w:link w:val="a7"/>
    <w:semiHidden/>
    <w:rsid w:val="00BB77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9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D8130-B9CE-43BC-9E8B-A77434BC722E}"/>
</file>

<file path=customXml/itemProps2.xml><?xml version="1.0" encoding="utf-8"?>
<ds:datastoreItem xmlns:ds="http://schemas.openxmlformats.org/officeDocument/2006/customXml" ds:itemID="{B698006A-005D-404B-9CC8-8E188D13F890}"/>
</file>

<file path=customXml/itemProps3.xml><?xml version="1.0" encoding="utf-8"?>
<ds:datastoreItem xmlns:ds="http://schemas.openxmlformats.org/officeDocument/2006/customXml" ds:itemID="{D71CA42E-9C0D-4CCF-A9E9-B71CD4C202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Кончиц</dc:creator>
  <cp:keywords/>
  <dc:description/>
  <cp:lastModifiedBy>Svetlana Kolotsej</cp:lastModifiedBy>
  <cp:revision>13</cp:revision>
  <dcterms:created xsi:type="dcterms:W3CDTF">2019-04-19T18:00:00Z</dcterms:created>
  <dcterms:modified xsi:type="dcterms:W3CDTF">2019-05-17T09:27:00Z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